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C9" w:rsidRPr="005E42A3" w:rsidRDefault="002745C9" w:rsidP="002745C9">
      <w:pPr>
        <w:jc w:val="center"/>
        <w:rPr>
          <w:rFonts w:ascii="Arial Black" w:hAnsi="Arial Black"/>
          <w:sz w:val="36"/>
          <w:szCs w:val="36"/>
        </w:rPr>
      </w:pPr>
      <w:r w:rsidRPr="005E42A3">
        <w:rPr>
          <w:rFonts w:ascii="Arial Black" w:hAnsi="Arial Black"/>
          <w:sz w:val="36"/>
          <w:szCs w:val="36"/>
        </w:rPr>
        <w:t>Івано-Франківський обласний інститут післядипломної педагогічної освіти</w:t>
      </w:r>
    </w:p>
    <w:p w:rsidR="002745C9" w:rsidRPr="005E42A3" w:rsidRDefault="002745C9" w:rsidP="002745C9">
      <w:pPr>
        <w:jc w:val="center"/>
        <w:rPr>
          <w:rFonts w:ascii="Arial Black" w:hAnsi="Arial Black"/>
          <w:sz w:val="40"/>
          <w:szCs w:val="40"/>
        </w:rPr>
      </w:pPr>
    </w:p>
    <w:p w:rsidR="002745C9" w:rsidRDefault="002745C9" w:rsidP="002745C9">
      <w:pPr>
        <w:jc w:val="center"/>
        <w:rPr>
          <w:b/>
          <w:sz w:val="52"/>
          <w:szCs w:val="52"/>
        </w:rPr>
      </w:pPr>
    </w:p>
    <w:p w:rsidR="002745C9" w:rsidRDefault="002745C9" w:rsidP="002745C9">
      <w:pPr>
        <w:jc w:val="center"/>
        <w:rPr>
          <w:b/>
          <w:sz w:val="52"/>
          <w:szCs w:val="52"/>
        </w:rPr>
      </w:pPr>
    </w:p>
    <w:p w:rsidR="002745C9" w:rsidRDefault="002745C9" w:rsidP="002745C9">
      <w:pPr>
        <w:jc w:val="center"/>
        <w:rPr>
          <w:b/>
          <w:sz w:val="52"/>
          <w:szCs w:val="52"/>
        </w:rPr>
      </w:pPr>
    </w:p>
    <w:p w:rsidR="002745C9" w:rsidRDefault="002745C9" w:rsidP="002745C9">
      <w:pPr>
        <w:jc w:val="center"/>
        <w:rPr>
          <w:b/>
          <w:sz w:val="52"/>
          <w:szCs w:val="52"/>
        </w:rPr>
      </w:pPr>
      <w:r w:rsidRPr="005E42A3">
        <w:rPr>
          <w:b/>
          <w:sz w:val="52"/>
          <w:szCs w:val="52"/>
        </w:rPr>
        <w:t>Інформаційн</w:t>
      </w:r>
      <w:r>
        <w:rPr>
          <w:b/>
          <w:sz w:val="52"/>
          <w:szCs w:val="52"/>
        </w:rPr>
        <w:t>ий бюлетень нових надходжень № 3</w:t>
      </w:r>
    </w:p>
    <w:p w:rsidR="002745C9" w:rsidRPr="00F80936" w:rsidRDefault="002745C9" w:rsidP="002745C9">
      <w:pPr>
        <w:jc w:val="center"/>
        <w:rPr>
          <w:b/>
          <w:sz w:val="28"/>
          <w:szCs w:val="28"/>
          <w:lang w:val="ru-RU"/>
        </w:rPr>
      </w:pPr>
    </w:p>
    <w:p w:rsidR="002745C9" w:rsidRPr="005E42A3" w:rsidRDefault="002745C9" w:rsidP="002745C9">
      <w:pPr>
        <w:jc w:val="center"/>
        <w:rPr>
          <w:b/>
          <w:i/>
          <w:sz w:val="40"/>
          <w:szCs w:val="40"/>
        </w:rPr>
      </w:pPr>
      <w:r w:rsidRPr="005E42A3">
        <w:rPr>
          <w:b/>
          <w:i/>
          <w:sz w:val="40"/>
          <w:szCs w:val="40"/>
        </w:rPr>
        <w:t>бібліографічний покажчик</w:t>
      </w:r>
      <w:r>
        <w:rPr>
          <w:b/>
          <w:i/>
          <w:sz w:val="40"/>
          <w:szCs w:val="40"/>
        </w:rPr>
        <w:t xml:space="preserve"> з анотаціями</w:t>
      </w:r>
    </w:p>
    <w:p w:rsidR="002745C9" w:rsidRDefault="002745C9" w:rsidP="002745C9">
      <w:pPr>
        <w:jc w:val="center"/>
        <w:rPr>
          <w:sz w:val="28"/>
          <w:szCs w:val="28"/>
        </w:rPr>
      </w:pPr>
    </w:p>
    <w:p w:rsidR="002745C9" w:rsidRDefault="002745C9" w:rsidP="002745C9">
      <w:pPr>
        <w:jc w:val="center"/>
        <w:rPr>
          <w:sz w:val="28"/>
          <w:szCs w:val="28"/>
        </w:rPr>
      </w:pPr>
    </w:p>
    <w:p w:rsidR="002745C9" w:rsidRDefault="002745C9" w:rsidP="002745C9">
      <w:pPr>
        <w:jc w:val="center"/>
        <w:rPr>
          <w:sz w:val="28"/>
          <w:szCs w:val="28"/>
        </w:rPr>
      </w:pPr>
    </w:p>
    <w:p w:rsidR="002745C9" w:rsidRDefault="002745C9" w:rsidP="002745C9">
      <w:pPr>
        <w:jc w:val="center"/>
        <w:rPr>
          <w:sz w:val="28"/>
          <w:szCs w:val="28"/>
        </w:rPr>
      </w:pPr>
    </w:p>
    <w:p w:rsidR="002745C9" w:rsidRDefault="002745C9" w:rsidP="002745C9">
      <w:pPr>
        <w:jc w:val="center"/>
        <w:rPr>
          <w:sz w:val="28"/>
          <w:szCs w:val="28"/>
        </w:rPr>
      </w:pPr>
    </w:p>
    <w:p w:rsidR="002745C9" w:rsidRDefault="002745C9" w:rsidP="002745C9">
      <w:pPr>
        <w:jc w:val="center"/>
        <w:rPr>
          <w:sz w:val="28"/>
          <w:szCs w:val="28"/>
        </w:rPr>
      </w:pPr>
    </w:p>
    <w:p w:rsidR="002745C9" w:rsidRDefault="002745C9" w:rsidP="002745C9">
      <w:pPr>
        <w:jc w:val="center"/>
        <w:rPr>
          <w:sz w:val="28"/>
          <w:szCs w:val="28"/>
        </w:rPr>
      </w:pPr>
    </w:p>
    <w:p w:rsidR="002745C9" w:rsidRDefault="002745C9" w:rsidP="002745C9">
      <w:pPr>
        <w:jc w:val="center"/>
        <w:rPr>
          <w:sz w:val="28"/>
          <w:szCs w:val="28"/>
        </w:rPr>
      </w:pPr>
    </w:p>
    <w:p w:rsidR="002745C9" w:rsidRPr="005E42A3" w:rsidRDefault="002745C9" w:rsidP="002745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</w:p>
    <w:p w:rsidR="002745C9" w:rsidRDefault="002745C9" w:rsidP="002745C9">
      <w:pPr>
        <w:jc w:val="center"/>
        <w:rPr>
          <w:b/>
          <w:sz w:val="40"/>
          <w:szCs w:val="40"/>
        </w:rPr>
      </w:pPr>
      <w:r w:rsidRPr="005E42A3">
        <w:rPr>
          <w:b/>
          <w:sz w:val="40"/>
          <w:szCs w:val="40"/>
        </w:rPr>
        <w:t>Бібліотека</w:t>
      </w:r>
    </w:p>
    <w:p w:rsidR="00AB76B4" w:rsidRDefault="00AB76B4" w:rsidP="000907E4">
      <w:pPr>
        <w:jc w:val="center"/>
        <w:rPr>
          <w:sz w:val="40"/>
          <w:szCs w:val="40"/>
        </w:rPr>
      </w:pPr>
      <w:bookmarkStart w:id="0" w:name="_GoBack"/>
      <w:bookmarkEnd w:id="0"/>
      <w:r w:rsidRPr="00296C38">
        <w:rPr>
          <w:sz w:val="40"/>
          <w:szCs w:val="40"/>
        </w:rPr>
        <w:lastRenderedPageBreak/>
        <w:t>Методика викладання української мови, літератури, математики в школі.</w:t>
      </w:r>
    </w:p>
    <w:p w:rsidR="00AB76B4" w:rsidRDefault="00AB76B4" w:rsidP="00AB76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3845B8">
        <w:rPr>
          <w:rFonts w:ascii="Arial" w:hAnsi="Arial" w:cs="Arial"/>
          <w:color w:val="000000"/>
          <w:sz w:val="28"/>
          <w:szCs w:val="28"/>
        </w:rPr>
        <w:t>373.5.016: [811.161.2+82(477)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Єна Я.М. Позакласні заходи з української мови та літератури в сучасній школі. Частина 1,2 / Я.М. Єна .- Х. : Основа , 2020 .- 96с.+80с. .-(Б-ка журналу "Вивчаємо українську мову та літературу";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вип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. 4(197).5(198)) .- 978-617-003891-3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[3308бк,3307бк]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Збірник містить авторські розробки позакласних заходів з української мови та літератури для учнів 5-8 класів. Позакласні заходи створені на засадах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дитиноцентризму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, спрямовані на розвиток пізнавального інтересу, творчих та індивідуальних здібностей школярів, підвищення читацької активності, виховання любові до рідної землі, свого народу, мови, літератури, культури. У збірнику розкрито методичну цінність таких форм позакласної роботи, як мовно-літературний гурток, усний журнал, музичний кіоск, кінопанорама, клуб мандрівників. Для учителів української мови та літератури. 09.09.2020</w:t>
      </w:r>
    </w:p>
    <w:p w:rsidR="00AB76B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3845B8">
        <w:rPr>
          <w:rFonts w:ascii="Arial" w:hAnsi="Arial" w:cs="Arial"/>
          <w:color w:val="000000"/>
          <w:sz w:val="28"/>
          <w:szCs w:val="28"/>
        </w:rPr>
        <w:t>373.5.016:811.161.2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2.</w:t>
      </w:r>
      <w:r w:rsidRPr="003845B8">
        <w:rPr>
          <w:rFonts w:ascii="Arial" w:hAnsi="Arial" w:cs="Arial"/>
          <w:color w:val="000000"/>
          <w:sz w:val="28"/>
          <w:szCs w:val="28"/>
        </w:rPr>
        <w:t>Українська література. Конспекти уроків. 11 клас. 1 семестр. Частина 1,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2 / уклад. С.А.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Свінтковська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.- Х. : Основа , 2020 .- 128с.+128с. .-(Б-ка журналу "Вивчаємо українську мову та літературу"; вип.2(195)) .- 9678-617-00-3844-9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[3310бк, 3309бк]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Навчальний посібник містить орієнтовне календарно-тематичне планування, конспекти уроків з української літератури для 1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семестра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 11 класу відповідно до оновленої програми МОН України 2017 р. Для вчителів української мови та літератури. 09.09.2020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3845B8">
        <w:rPr>
          <w:rFonts w:ascii="Arial" w:hAnsi="Arial" w:cs="Arial"/>
          <w:color w:val="000000"/>
          <w:sz w:val="28"/>
          <w:szCs w:val="28"/>
        </w:rPr>
        <w:t>373.5.016:811.161.2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Українська мова. Конспекти уроків. 11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клас.ІІ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семестр. Частина І,2 / уклад. С.А.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Свінтковська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.- Х. : Основа , 2020 .- 128с.+127с. .-(Б-ка журналу "Вивчаємо українську мову та літературу"; вип.6(199),7(200)) .- 978-617-00-3912-5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[3306бк,3311бк]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Навчальний посібник містить орієнтовне календарно-тематичне планування, конспекти уроків з української мови для ІІ семестру 11 класу відповідно до оновленої програми МОН України 2017 р. Методичні розробки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грунтуються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 на засадах концепції Но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вої української школи,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компетентн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існого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, особистісно-орієнтованого і діяльнісного підходів 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до навчання та допоможуть учителям-словесникам реалізувати один із основних принципів сучасної школи - навчити школяра під керівництвом учителя здобувати знання. 09.09.2020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3845B8">
        <w:rPr>
          <w:rFonts w:ascii="Arial" w:hAnsi="Arial" w:cs="Arial"/>
          <w:color w:val="000000"/>
          <w:sz w:val="28"/>
          <w:szCs w:val="28"/>
        </w:rPr>
        <w:t>373.5.016:811.161.2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Молочко С.Р. Готуємося до інтелектуальних змагань з української мови / С.Р. Молочко .- Х. : Основа , 2020 .- 111с. .-(Б-ка журналу "Вивчаємо українську мову та літературу"; вип.8(201)) .- 978-617-00-3920-0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[3315бк]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Посібник містить узагальнені й систематизовані методичні матеріали викладача-практика, методиста,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учиеля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-методиста з досвіду роботи.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Зосереджено увагу на специфіці, форматі, змісті завдань зовнішнього незалежного оцінювання, олімпіади з української мови й літератури, Міжнародного конкурсу з української мови імені Петра Яцика тощо. Запропоновано вправи з культури мовлення як основного компонента навчання української мови і літератури, зразки конкурсних завдань. Для практичного використання вчителями української мови і літератури, методистам задля цілеспрямованої роботи з ефективного підготування здобувачів освіти до інтелектуальних змагань. 09.09.2020</w:t>
      </w:r>
    </w:p>
    <w:p w:rsidR="00AB76B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3845B8">
        <w:rPr>
          <w:rFonts w:ascii="Arial" w:hAnsi="Arial" w:cs="Arial"/>
          <w:color w:val="000000"/>
          <w:sz w:val="28"/>
          <w:szCs w:val="28"/>
        </w:rPr>
        <w:t>373.5.016:51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Баран О.І. Математичне асорті. Цікаві факти та події. Ч.1,2 / О.І. Баран .- Х. : Основа , 2020 .- 63с.+111с. .-(Б-ка журналу "Математика в школах України"; вип.3(207), 4(208)) .- 978-617-00-3881-4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[3297бк, 3298бк]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Книга спрямована на активізацію пізнавальної діяльності учнів, які вивчають математику, на поглиблення здобутих у межах шкільної програми знань і підвищення зацікавленості предметом, розширення загальної куль</w:t>
      </w: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ури і світогляду. Розді</w:t>
      </w:r>
      <w:r>
        <w:rPr>
          <w:rFonts w:ascii="Arial" w:hAnsi="Arial" w:cs="Arial"/>
          <w:i/>
          <w:iCs/>
          <w:color w:val="000000"/>
          <w:sz w:val="28"/>
          <w:szCs w:val="28"/>
        </w:rPr>
        <w:t>л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и книги складаються з мініатюр пізнавального і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розважального характеру. Матеріали будуть цікаві любителям математики і с</w:t>
      </w: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ануть у нагоді вчителям-практикам, як при організації навчального процесу так і в позакласній роботі: при проведенні засідань математичних гуртків і розробці завдань для вікторин, при створенні сценаріїв математичних вечорів,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КВВ тощо. До першого розділу книги увійшли мініатюри про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цікаві факти та події. 09.09.2020</w:t>
      </w:r>
    </w:p>
    <w:p w:rsidR="000907E4" w:rsidRDefault="000907E4" w:rsidP="00AB76B4">
      <w:pPr>
        <w:rPr>
          <w:rFonts w:ascii="Arial" w:hAnsi="Arial" w:cs="Arial"/>
          <w:color w:val="000000"/>
          <w:sz w:val="28"/>
          <w:szCs w:val="28"/>
        </w:rPr>
      </w:pPr>
    </w:p>
    <w:p w:rsidR="000907E4" w:rsidRDefault="000907E4" w:rsidP="00AB76B4">
      <w:pPr>
        <w:rPr>
          <w:rFonts w:ascii="Arial" w:hAnsi="Arial" w:cs="Arial"/>
          <w:color w:val="000000"/>
          <w:sz w:val="28"/>
          <w:szCs w:val="28"/>
        </w:rPr>
      </w:pPr>
    </w:p>
    <w:p w:rsidR="00AB76B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3845B8">
        <w:rPr>
          <w:rFonts w:ascii="Arial" w:hAnsi="Arial" w:cs="Arial"/>
          <w:color w:val="000000"/>
          <w:sz w:val="28"/>
          <w:szCs w:val="28"/>
        </w:rPr>
        <w:lastRenderedPageBreak/>
        <w:t>373.5.016:51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Економіка на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уроках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математики /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упоряд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.: Т.С.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Шепель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, Н.В.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Шепель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.- Х. : Основа , 2020 .- 92с. .-(Б-ка журналу "Математика в школах України"; вип.5(209)) .- 978-617-00-3893-7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[3299бк]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Економічна освіченість та економічне мислення формуються не тільки під час вивчення економіки. Велику роль у цьому відіграють і інші шкільні предмети, насамперед математика. Це пояснюється тим, що багато економічних проблем аналізуються за допомогою того математичного апарату, що закладений у шкільних курсах алгебри і геометрії. Взаємодія математики та економіки корисна для них обох: математика отримує широкий простір для її застосувань, а економіка - інструмент для одержання нових знань. Запропонований матеріал може бути використаний учителями математики й економіки та учнями під час підготовки до уроків. 09.09.2020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3845B8">
        <w:rPr>
          <w:rFonts w:ascii="Arial" w:hAnsi="Arial" w:cs="Arial"/>
          <w:color w:val="000000"/>
          <w:sz w:val="28"/>
          <w:szCs w:val="28"/>
        </w:rPr>
        <w:t>373.5.016:51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7.</w:t>
      </w:r>
      <w:r w:rsidRPr="003845B8">
        <w:rPr>
          <w:rFonts w:ascii="Arial" w:hAnsi="Arial" w:cs="Arial"/>
          <w:color w:val="000000"/>
          <w:sz w:val="28"/>
          <w:szCs w:val="28"/>
        </w:rPr>
        <w:t>Кушнір І.А. У світі геометрії. Збірник статей. Ч.1,2,3 / І.А. Кушнір .- Х. : Основа , 2020 .- 79с.+79с.+79с. .-(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Бка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журналу "Математика в школах України"; вип.6(210),7(2011),8(212))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[978-617-00-3905-7]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У посібнику представлені статті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Ісаака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 Аркадійовича Кушніра,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що були в різні роки надруковані в журналі "Математика в школах України".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Ісаак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 Аркадійович - геометр зі світовим ім'ям, Заслужений учитель України, двічі "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Соросівський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 вчитель", автор десятків книг. Його статті розкривають чарівний світ геометрії, красу геометричних задач, демонструють емоційне задоволення від розв'язання проблем, розвивають у читачів естетичну привабливість пошуку другого (а інколи й третього) розв'язку задач. 09.09.2020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3845B8">
        <w:rPr>
          <w:rFonts w:ascii="Arial" w:hAnsi="Arial" w:cs="Arial"/>
          <w:color w:val="000000"/>
          <w:sz w:val="28"/>
          <w:szCs w:val="28"/>
        </w:rPr>
        <w:t>373.5.016:51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8.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Мануальні дії в освітньому просторі з TANGRAM I LEGO: збірник вправ / уклад. Г.М. Бондар .- Суми : НВВ СОІППО , 2020 .- 78с. .-(Б-ка журналу "Математика в школах України"; вип.2(206)) .- 978-617-00-3846-3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[3296бк]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У збірнику описано методику "TANGRAM I LEGO", що покликана зробити освітній процес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динамічним, практично спрямованим, мотивувати дитину до навчання, водночас використовуючи позитивна моменти так званого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кліпового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 мислення покоління Z. Збірник вправ рекомендується вчителям математики для використання в освітньому процесі. 09.09.2020</w:t>
      </w:r>
    </w:p>
    <w:p w:rsidR="00AB76B4" w:rsidRDefault="00AB76B4" w:rsidP="00AB76B4">
      <w:pPr>
        <w:jc w:val="center"/>
        <w:rPr>
          <w:rFonts w:cstheme="minorHAnsi"/>
          <w:color w:val="000000"/>
          <w:sz w:val="40"/>
          <w:szCs w:val="40"/>
        </w:rPr>
      </w:pPr>
    </w:p>
    <w:p w:rsidR="00AB76B4" w:rsidRDefault="00AB76B4" w:rsidP="00AB76B4">
      <w:pPr>
        <w:jc w:val="center"/>
        <w:rPr>
          <w:rFonts w:cstheme="minorHAnsi"/>
          <w:color w:val="000000"/>
          <w:sz w:val="40"/>
          <w:szCs w:val="40"/>
        </w:rPr>
      </w:pPr>
      <w:r w:rsidRPr="0057159E">
        <w:rPr>
          <w:rFonts w:cstheme="minorHAnsi"/>
          <w:color w:val="000000"/>
          <w:sz w:val="40"/>
          <w:szCs w:val="40"/>
        </w:rPr>
        <w:t>Початкова школа</w:t>
      </w:r>
    </w:p>
    <w:p w:rsidR="00AB76B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3845B8">
        <w:rPr>
          <w:rFonts w:ascii="Arial" w:hAnsi="Arial" w:cs="Arial"/>
          <w:color w:val="000000"/>
          <w:sz w:val="28"/>
          <w:szCs w:val="28"/>
        </w:rPr>
        <w:t>373.3.091.2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9.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Нова українська школа : Тренінги, заняття, семінари-практикуми для вчителів /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упоряд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. Ю.Є.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Бардакова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.- Х. : Основа , 2020 .- 72с. .-(Б-ка журналу "Початкове навчання та виховання";вип.7(199)) .- 978-617-00-3913-2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[3313бк]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Посібник містить докладні сценарії тренінгів, навчальних занять, семінарів-практикумів для вчителів початкової школи щодо особливостей організації освітнього процесу в Новій українській школі. Розробки присвячені актуальним питанням та поняттям відповідно до концепції НУШ, зокрема: новому змісту освіти, ключовим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компетентностям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, інтеграції до демократизації освітнього процесу, педагогіці партнерства, інноваційним методам роботи, оцінюванню навчальних досягнень здобувачів освіти тощо. Для вчителів початкових класів, заступників директорів, методистів, студентів та ін. 09.09.2020</w:t>
      </w:r>
      <w:r w:rsidRPr="0057159E">
        <w:rPr>
          <w:rFonts w:ascii="Arial" w:hAnsi="Arial" w:cs="Arial"/>
          <w:color w:val="000000"/>
          <w:sz w:val="28"/>
          <w:szCs w:val="28"/>
        </w:rPr>
        <w:br/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3845B8">
        <w:rPr>
          <w:rFonts w:ascii="Arial" w:hAnsi="Arial" w:cs="Arial"/>
          <w:color w:val="000000"/>
          <w:sz w:val="28"/>
          <w:szCs w:val="28"/>
        </w:rPr>
        <w:t>373.3.016:502/504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10.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Ягупа І.Д. Інтегровані уроки курсу "Я досліджую світ" у 3-му класі. Ч.1,2,3,4,5,6 / І.Д.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Ягупа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.- Х. : Основа , 2020 .- 62с.+86с.+72с.+79с.+64с.+63с. .-(Б-ка журналу "Початкове навчання та виховання"; вип.2(194),3(195),4(196),5(197),6(198)) .- 978-617-00-3845-6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[3301бк,3302бк,3303бк,3304бк,3305бк,3314бк]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Посібник місти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ть уроку інтегрованого курсу "Я досліджую світ" у 3-му класі, складені відповідно до Державного стандарту Нової української школи та Типової освітньої програми, розробленої під керівництвом Р.Б. Шияна. Усі матеріали посібника апробовані автором на практиці під час піло</w:t>
      </w: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ування нового Державного стандарту початкової освіти. Розробки побудовані на засадах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компетентнісного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 та діяльнісного підходів, з використанням інноваційних технологій, методів і прийомів навчання та містять добірку завдань, що стануть у пригоді в</w:t>
      </w:r>
      <w:r>
        <w:rPr>
          <w:rFonts w:ascii="Arial" w:hAnsi="Arial" w:cs="Arial"/>
          <w:i/>
          <w:iCs/>
          <w:color w:val="000000"/>
          <w:sz w:val="28"/>
          <w:szCs w:val="28"/>
        </w:rPr>
        <w:t>ч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ителям-практикам, які працюють за будь-яким підручником курсу. Подані орієнтовні конспекти занять інтегрованого курсу дадуть можливість учителеві розв'язати проблемні питання за інтегрованою темою місяці як єдине ціле, розвивати розумову діяльність школярів, формувати позити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вні моральні якості учнів і </w:t>
      </w:r>
      <w:r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спо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нукати у них бажання вчитися. Для вчителів початкових класів, керівників методичних об'єднань, студентів. 09.09.2020</w:t>
      </w:r>
    </w:p>
    <w:p w:rsidR="00AB76B4" w:rsidRPr="001840CD" w:rsidRDefault="00AB76B4" w:rsidP="00AB76B4">
      <w:pPr>
        <w:jc w:val="center"/>
        <w:rPr>
          <w:rFonts w:cstheme="minorHAnsi"/>
          <w:iCs/>
          <w:color w:val="000000"/>
          <w:sz w:val="40"/>
          <w:szCs w:val="40"/>
        </w:rPr>
      </w:pPr>
      <w:r w:rsidRPr="001840CD">
        <w:rPr>
          <w:rFonts w:cstheme="minorHAnsi"/>
          <w:iCs/>
          <w:color w:val="000000"/>
          <w:sz w:val="40"/>
          <w:szCs w:val="40"/>
        </w:rPr>
        <w:t>Аспекти управління навчальними закладами та організація навчання і виховання</w:t>
      </w:r>
    </w:p>
    <w:p w:rsidR="00AB76B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3845B8">
        <w:rPr>
          <w:rFonts w:ascii="Arial" w:hAnsi="Arial" w:cs="Arial"/>
          <w:color w:val="000000"/>
          <w:sz w:val="28"/>
          <w:szCs w:val="28"/>
        </w:rPr>
        <w:t>373.3.091.12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11.</w:t>
      </w:r>
      <w:r w:rsidRPr="003845B8">
        <w:rPr>
          <w:rFonts w:ascii="Arial" w:hAnsi="Arial" w:cs="Arial"/>
          <w:color w:val="000000"/>
          <w:sz w:val="28"/>
          <w:szCs w:val="28"/>
        </w:rPr>
        <w:t>Дмитренко С. Гра. Освітня технологія в те</w:t>
      </w:r>
      <w:r>
        <w:rPr>
          <w:rFonts w:ascii="Arial" w:hAnsi="Arial" w:cs="Arial"/>
          <w:color w:val="000000"/>
          <w:sz w:val="28"/>
          <w:szCs w:val="28"/>
        </w:rPr>
        <w:t>о</w:t>
      </w:r>
      <w:r w:rsidRPr="003845B8">
        <w:rPr>
          <w:rFonts w:ascii="Arial" w:hAnsi="Arial" w:cs="Arial"/>
          <w:color w:val="000000"/>
          <w:sz w:val="28"/>
          <w:szCs w:val="28"/>
        </w:rPr>
        <w:t>рії та прак</w:t>
      </w:r>
      <w:r>
        <w:rPr>
          <w:rFonts w:ascii="Arial" w:hAnsi="Arial" w:cs="Arial"/>
          <w:color w:val="000000"/>
          <w:sz w:val="28"/>
          <w:szCs w:val="28"/>
        </w:rPr>
        <w:t>т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иці / С. Дмитренко .- К. : Шкільний світ , 2020 .- 120с. .-(Б-ка журналу "Директор школи. Бібліотека", №2(100)) .- 978-617-7644-34-6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>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Дидактична гра дає змогу домогтися кількох цілей: вивчити та закріпити матеріал, мотивувати учнів до навчання, забувши на деякий час про традиційні форми проведення уроків, коли діти піднімають руки і відповідають. У грі школярі самі є дійовими особами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і,зазвичай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, ставляться до своїх ігрових зобов'язань дуже відповідально. Але й учителю теж варто ставитися до організації ігрової діяльності дуже відповідально. Посібник стане в пригоді директорам шкіл та їх заступникам, учителям-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предметникам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, учителям початкових класів, класним керівникам, педагогам-організаторам, студентам та викладачам педагогічних ЗВО. 09.09.2020</w:t>
      </w:r>
    </w:p>
    <w:p w:rsidR="00AB76B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3845B8">
        <w:rPr>
          <w:rFonts w:ascii="Arial" w:hAnsi="Arial" w:cs="Arial"/>
          <w:color w:val="000000"/>
          <w:sz w:val="28"/>
          <w:szCs w:val="28"/>
        </w:rPr>
        <w:t>373.09.005.342](072)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12.</w:t>
      </w:r>
      <w:r w:rsidRPr="003845B8">
        <w:rPr>
          <w:rFonts w:ascii="Arial" w:hAnsi="Arial" w:cs="Arial"/>
          <w:color w:val="000000"/>
          <w:sz w:val="28"/>
          <w:szCs w:val="28"/>
        </w:rPr>
        <w:t>Дмитренко С. CLICK-навчання : Методика організації освітньої діяльності з дітьми нового покоління / С. Дмитренко . Д.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Долгова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>, Н. Харченко .- К. : Шкільний світ , 2020 .- 120с. .-(Б-ка журналу "Завуч.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Бібліотека", 2(166)) .- 978-617-7644-35-3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>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Змінюються часи, змінюється світ, змінюються люди і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водоночас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 має змінюватися освітній п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оцес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. Традиційна методика навчання дітей у межах класно-урочної системи, яку ми отримали в спадок від Яна Амоса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Коменського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, працює, однак, час вимагає нових ефективних і результативних фор і методів роботи. Сучасне покоління молоді, яке за своїм бажанням в один клік може отримати доступ майже до будь-якої інформації з усіх куточків земної кулі, дедалі більше виявляє пасивність на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уроках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, радше приділяє увагу не освітньому процесу, а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гаджетам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, адже в мережі життя цікавіше, динамічніше, яскравіше. Як учителям навчитися працювати з дітьми, які мають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кліпову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 свідомість? Ці учні ніколи не будуть такими як ми, чи наші батьки. Вони інакші, бо й світ інакший. Організація освітнього процесу має допомагати їм пристосуватися до сучасного життя та майбутнього, а не повертати у минуле. Методику "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click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-навчання" спрямовано на 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розуміння потреб та особливостей нового покоління й осучаснення освітнього процесу відповідно до вимог інформаційного суспільства. Посібник стане в пригоді учителям-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предметникам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 усіх ланок освітнього процесу, класним керівникам, директорам шкіл та їхнім заступникам, методистам РНМЦ, викладачам, студен</w:t>
      </w: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ам. 09.09.2020</w:t>
      </w:r>
    </w:p>
    <w:p w:rsidR="00AB76B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3845B8">
        <w:rPr>
          <w:rFonts w:ascii="Arial" w:hAnsi="Arial" w:cs="Arial"/>
          <w:color w:val="000000"/>
          <w:sz w:val="28"/>
          <w:szCs w:val="28"/>
        </w:rPr>
        <w:t>373.07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13.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Єльнікова Г. Керівнику школи. Педагогічний аналіз / Г.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Єльнікова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.- К. : Шкільний світ , 2020 .- 125с. .-(Б-ка журналу "Директор школи Шкільний світ," №8(164))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>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Педагогічний аналіз є провідною функцією управління школою. Ефективне управління залежить від аналізу інформації щодо НВП. Педагогічний аналіз визначають як упорядковані певним чином прийоми, процедури та операції пізнання та вивчення стану й тенденцій розвитку педагогічних явищ, об'єктивного оцінювання проміжних і кінцевих результатів системи управління. Саме функціям процесу шкільного управління та завданням педагогічного аналізу в управлінській діяльності керівника закладу освіти присвячений зміст книги .09.09.2020</w:t>
      </w:r>
    </w:p>
    <w:p w:rsidR="00AB76B4" w:rsidRDefault="00AB76B4" w:rsidP="00AB76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3845B8">
        <w:rPr>
          <w:rFonts w:ascii="Arial" w:hAnsi="Arial" w:cs="Arial"/>
          <w:color w:val="000000"/>
          <w:sz w:val="28"/>
          <w:szCs w:val="28"/>
        </w:rPr>
        <w:t>373.091.2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14.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Казачінер О. Імідж школи / О.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Казачінер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.- К. : Шкільний світ , 2020 .- 119с. .-(Б-ка журналу "Директор школи. Шкільний світ", №5(161))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>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Автор книги розглядає такі питання: творення іміджу навчального закладу, як створити імідж школи, способи та засоби побудови іміджу; імідж керівника навчального закладу, портрет колективу, ресурсний підхід в управлінні розвитком школи та інше. 09.09.2020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Pr="003845B8">
        <w:rPr>
          <w:rFonts w:ascii="Arial" w:hAnsi="Arial" w:cs="Arial"/>
          <w:color w:val="000000"/>
          <w:sz w:val="28"/>
          <w:szCs w:val="28"/>
        </w:rPr>
        <w:t>373.07:005.95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15.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Козлова А. HR в освіті / А. Козлова . Л.С.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Ахунова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, А.В.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.- К. : Шкільний світ , 2020 .- 112с. .-(Б-ка журналу "Директор школи. Бібліотека, №1() .- 978-617-7644-29-2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>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У книжці описано, як можна змінити структуру роботи з персоналом задля того, щоб мати постійний і гармонійний педагогічний колектив. Усе починається з історії поняття "управління людськими ресурсами": чому й коли виникли трудові відносини, яка різниця між кадровиком і HR-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ом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, які є психологічні аспекти управління та чому </w:t>
      </w:r>
      <w:proofErr w:type="spellStart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иак</w:t>
      </w:r>
      <w:proofErr w:type="spellEnd"/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 складно знайти кандидата. Наступний щабель - це практика, яку може реалізувати кожний освітній заклад: з чого почати та як шукати людей, як провести співбесіду, як адаптувати співробітника й чимало 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цікавих методичних рекомендацій. 09.09.2020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907E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3845B8">
        <w:rPr>
          <w:rFonts w:ascii="Arial" w:hAnsi="Arial" w:cs="Arial"/>
          <w:color w:val="000000"/>
          <w:sz w:val="28"/>
          <w:szCs w:val="28"/>
        </w:rPr>
        <w:t>373.091.12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16.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Науково-методична проблема школи /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авт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.: А. Панченко, О.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Перехейда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, О. Северин, Л.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Полобок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.- К. : Шкільний світ , 2020 .- 127с. .-(Б-ка журналу "Директор школи. Шкільний світ", №4(160))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>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У книз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і розглянуто наступні питання: вирішення науково-методичної проблеми як основа розвитку загальноосвітнього навчального закладу; робота над єдиною науково-методичною проблемою - головний орієнтир планування науково-методичної роботи в навчальному закладі; сучасні підходи до реалізації науково-методичної проблеми закладу; методологічні аспекти роботи педагогічного колективу над педагогічною проблемою. 09.09.2020</w:t>
      </w:r>
    </w:p>
    <w:p w:rsidR="00AB76B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  <w:t xml:space="preserve">   373.5.091.12</w:t>
      </w:r>
      <w:r>
        <w:rPr>
          <w:rFonts w:ascii="Arial" w:hAnsi="Arial" w:cs="Arial"/>
          <w:color w:val="000000"/>
          <w:sz w:val="28"/>
          <w:szCs w:val="28"/>
        </w:rPr>
        <w:br/>
        <w:t>17.Робота з кл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асом: діагностика, прогнозування, планування / Г.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Беженар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, Н.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Москвіна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, Л. Кондратова .- К. : Шкільний світ , 2020 .- 123с. .-(Б-ка журналу "Директор школи. Шкільний світ", №6(162))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>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 Зміст книги містить наступні заголовки. Система роботи класного колективу: діагностика, прогнозування, планування. Формування здорового психологічного клімату в класному колективі. Планування виховної діяльності класного керівника. Форми організації виховної роботи з учнями. 09.09.2020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3845B8">
        <w:rPr>
          <w:rFonts w:ascii="Arial" w:hAnsi="Arial" w:cs="Arial"/>
          <w:color w:val="000000"/>
          <w:sz w:val="28"/>
          <w:szCs w:val="28"/>
        </w:rPr>
        <w:t>373.091.12</w:t>
      </w:r>
      <w:r w:rsidRPr="003845B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18.</w:t>
      </w:r>
      <w:r w:rsidRPr="003845B8">
        <w:rPr>
          <w:rFonts w:ascii="Arial" w:hAnsi="Arial" w:cs="Arial"/>
          <w:color w:val="000000"/>
          <w:sz w:val="28"/>
          <w:szCs w:val="28"/>
        </w:rPr>
        <w:t xml:space="preserve">Топ-менеджмент директора школи / вступ. стаття ю.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Шукевич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.- К. : Шкільний світ , 2020 .- 157с. .-(Б-ка журналу "Директор школи. Шкільний світ", №7(163)) : 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3845B8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3845B8">
        <w:rPr>
          <w:rFonts w:ascii="Arial" w:hAnsi="Arial" w:cs="Arial"/>
          <w:color w:val="000000"/>
          <w:sz w:val="28"/>
          <w:szCs w:val="28"/>
        </w:rPr>
        <w:t>]</w:t>
      </w:r>
      <w:r w:rsidRPr="003845B8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Збірка статей з питань шкільного менеджменту. Книга має два розділи, де подано різноманітні матеріали. у розділі 1 - теоретичні засади шкільного менеджменту, базові функції - класична теорія ( планування, організація діяльності, мотивація, контроль), ключові сфери професійної компетентності директора (стратегічний менеджмент, організаційний, менеджмент персоналу, комунікацій, фінансовий менеджмент, шкільний маркетинг), формування ав</w:t>
      </w: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оритету керівника ( лідерство, стилі управління). У розділі 2 - практика шкільного менеджменту в сучасних умовах, інноваційний менеджмент (інв</w:t>
      </w:r>
      <w:r>
        <w:rPr>
          <w:rFonts w:ascii="Arial" w:hAnsi="Arial" w:cs="Arial"/>
          <w:i/>
          <w:iCs/>
          <w:color w:val="000000"/>
          <w:sz w:val="28"/>
          <w:szCs w:val="28"/>
        </w:rPr>
        <w:t>ер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 xml:space="preserve">сне навчання, будуймо школу, яка не школа, 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дистанційне навчання, директор і ба</w:t>
      </w: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Pr="003845B8">
        <w:rPr>
          <w:rFonts w:ascii="Arial" w:hAnsi="Arial" w:cs="Arial"/>
          <w:i/>
          <w:iCs/>
          <w:color w:val="000000"/>
          <w:sz w:val="28"/>
          <w:szCs w:val="28"/>
        </w:rPr>
        <w:t>ьки - співпраця або непорозуміння, посилення ролі громадськості для роздержавлення школи. Подаються також поради директорові-початківцю. 09.09.2020</w:t>
      </w:r>
    </w:p>
    <w:p w:rsidR="000907E4" w:rsidRDefault="000907E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AB76B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AB76B4" w:rsidRPr="007C3DB4" w:rsidRDefault="00AB76B4" w:rsidP="00AB76B4">
      <w:pPr>
        <w:contextualSpacing/>
        <w:rPr>
          <w:rFonts w:cstheme="minorHAnsi"/>
          <w:b/>
          <w:iCs/>
          <w:color w:val="000000"/>
          <w:sz w:val="32"/>
          <w:szCs w:val="32"/>
        </w:rPr>
      </w:pPr>
      <w:r w:rsidRPr="007C3DB4">
        <w:rPr>
          <w:rFonts w:cstheme="minorHAnsi"/>
          <w:b/>
          <w:iCs/>
          <w:color w:val="000000"/>
          <w:sz w:val="32"/>
          <w:szCs w:val="32"/>
        </w:rPr>
        <w:t xml:space="preserve">Бібліотека ОІППО        </w:t>
      </w:r>
    </w:p>
    <w:p w:rsidR="00AB76B4" w:rsidRPr="007C3DB4" w:rsidRDefault="00AB76B4" w:rsidP="00AB76B4">
      <w:pPr>
        <w:contextualSpacing/>
        <w:rPr>
          <w:rFonts w:cstheme="minorHAnsi"/>
          <w:b/>
          <w:iCs/>
          <w:color w:val="000000"/>
          <w:sz w:val="32"/>
          <w:szCs w:val="32"/>
        </w:rPr>
      </w:pPr>
      <w:r w:rsidRPr="007C3DB4">
        <w:rPr>
          <w:rFonts w:cstheme="minorHAnsi"/>
          <w:b/>
          <w:iCs/>
          <w:color w:val="000000"/>
          <w:sz w:val="32"/>
          <w:szCs w:val="32"/>
        </w:rPr>
        <w:t>Вересень 2020</w:t>
      </w:r>
    </w:p>
    <w:p w:rsidR="00AB76B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AB76B4" w:rsidRDefault="00AB76B4" w:rsidP="00AB76B4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AB76B4" w:rsidRDefault="00AB76B4" w:rsidP="00AB76B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AB76B4" w:rsidRDefault="00AB76B4" w:rsidP="00AB76B4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AB76B4" w:rsidRDefault="00AB76B4" w:rsidP="00AB76B4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845B8">
        <w:rPr>
          <w:rFonts w:ascii="Arial" w:hAnsi="Arial" w:cs="Arial"/>
          <w:color w:val="000000"/>
          <w:sz w:val="28"/>
          <w:szCs w:val="28"/>
        </w:rPr>
        <w:br/>
      </w:r>
      <w:r w:rsidRPr="003845B8">
        <w:rPr>
          <w:rFonts w:ascii="Arial" w:hAnsi="Arial" w:cs="Arial"/>
          <w:color w:val="000000"/>
          <w:sz w:val="28"/>
          <w:szCs w:val="28"/>
        </w:rPr>
        <w:br/>
      </w: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3845B8" w:rsidRDefault="00AB76B4" w:rsidP="00AB76B4">
      <w:pPr>
        <w:rPr>
          <w:sz w:val="28"/>
          <w:szCs w:val="28"/>
        </w:rPr>
      </w:pPr>
    </w:p>
    <w:p w:rsidR="00AB76B4" w:rsidRPr="002745C9" w:rsidRDefault="00AB76B4" w:rsidP="002745C9">
      <w:pPr>
        <w:rPr>
          <w:b/>
          <w:sz w:val="28"/>
          <w:szCs w:val="28"/>
        </w:rPr>
      </w:pPr>
    </w:p>
    <w:sectPr w:rsidR="00AB76B4" w:rsidRPr="002745C9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91" w:rsidRDefault="00C10A91" w:rsidP="00AB76B4">
      <w:pPr>
        <w:spacing w:after="0" w:line="240" w:lineRule="auto"/>
      </w:pPr>
      <w:r>
        <w:separator/>
      </w:r>
    </w:p>
  </w:endnote>
  <w:endnote w:type="continuationSeparator" w:id="0">
    <w:p w:rsidR="00C10A91" w:rsidRDefault="00C10A91" w:rsidP="00AB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721025"/>
      <w:docPartObj>
        <w:docPartGallery w:val="Page Numbers (Bottom of Page)"/>
        <w:docPartUnique/>
      </w:docPartObj>
    </w:sdtPr>
    <w:sdtContent>
      <w:p w:rsidR="00AB76B4" w:rsidRDefault="00AB76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7A" w:rsidRPr="00B84E7A">
          <w:rPr>
            <w:noProof/>
            <w:lang w:val="ru-RU"/>
          </w:rPr>
          <w:t>9</w:t>
        </w:r>
        <w:r>
          <w:fldChar w:fldCharType="end"/>
        </w:r>
      </w:p>
    </w:sdtContent>
  </w:sdt>
  <w:p w:rsidR="00AB76B4" w:rsidRDefault="00AB7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91" w:rsidRDefault="00C10A91" w:rsidP="00AB76B4">
      <w:pPr>
        <w:spacing w:after="0" w:line="240" w:lineRule="auto"/>
      </w:pPr>
      <w:r>
        <w:separator/>
      </w:r>
    </w:p>
  </w:footnote>
  <w:footnote w:type="continuationSeparator" w:id="0">
    <w:p w:rsidR="00C10A91" w:rsidRDefault="00C10A91" w:rsidP="00AB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F"/>
    <w:rsid w:val="000907E4"/>
    <w:rsid w:val="002745C9"/>
    <w:rsid w:val="0060382C"/>
    <w:rsid w:val="00A84606"/>
    <w:rsid w:val="00AB76B4"/>
    <w:rsid w:val="00B84E7A"/>
    <w:rsid w:val="00BF0CBF"/>
    <w:rsid w:val="00C10A91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26F7-494E-4FD9-BAE0-9A23DD0B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C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6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6B4"/>
  </w:style>
  <w:style w:type="paragraph" w:styleId="a5">
    <w:name w:val="footer"/>
    <w:basedOn w:val="a"/>
    <w:link w:val="a6"/>
    <w:uiPriority w:val="99"/>
    <w:unhideWhenUsed/>
    <w:rsid w:val="00AB76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B4"/>
  </w:style>
  <w:style w:type="paragraph" w:styleId="a7">
    <w:name w:val="Balloon Text"/>
    <w:basedOn w:val="a"/>
    <w:link w:val="a8"/>
    <w:uiPriority w:val="99"/>
    <w:semiHidden/>
    <w:unhideWhenUsed/>
    <w:rsid w:val="0009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9642</Words>
  <Characters>5497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cp:lastPrinted>2020-09-15T10:13:00Z</cp:lastPrinted>
  <dcterms:created xsi:type="dcterms:W3CDTF">2020-09-15T06:13:00Z</dcterms:created>
  <dcterms:modified xsi:type="dcterms:W3CDTF">2020-09-15T10:26:00Z</dcterms:modified>
</cp:coreProperties>
</file>